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764F8DE" w14:textId="4B6BA386" w:rsidR="00F05EBE" w:rsidRPr="00A473A5" w:rsidRDefault="00EB65F7" w:rsidP="00DB02EA">
      <w:pPr>
        <w:pStyle w:val="Ttulo"/>
        <w:jc w:val="center"/>
        <w:rPr>
          <w:bCs/>
        </w:rPr>
      </w:pPr>
      <w:r>
        <w:t>Title of the work</w:t>
      </w:r>
    </w:p>
    <w:p w14:paraId="27AC4F5E" w14:textId="24710635" w:rsidR="00524C4B" w:rsidRPr="008C52D1" w:rsidRDefault="00EB65F7" w:rsidP="00F05EBE">
      <w:pPr>
        <w:pStyle w:val="AuthorLastName"/>
        <w:rPr>
          <w:iCs/>
          <w:lang w:val="pt-PT"/>
        </w:rPr>
      </w:pPr>
      <w:r w:rsidRPr="008C52D1">
        <w:rPr>
          <w:rStyle w:val="AuthorFirstnameCar"/>
          <w:lang w:val="pt-PT"/>
        </w:rPr>
        <w:t>João M.</w:t>
      </w:r>
      <w:r w:rsidR="00F05EBE" w:rsidRPr="008C52D1">
        <w:rPr>
          <w:lang w:val="pt-PT"/>
        </w:rPr>
        <w:t xml:space="preserve"> </w:t>
      </w:r>
      <w:r w:rsidR="008C52D1" w:rsidRPr="008C52D1">
        <w:rPr>
          <w:lang w:val="pt-PT"/>
        </w:rPr>
        <w:t>Pereira</w:t>
      </w:r>
      <w:r w:rsidR="00F05EBE" w:rsidRPr="008C52D1">
        <w:rPr>
          <w:vertAlign w:val="superscript"/>
          <w:lang w:val="pt-PT"/>
        </w:rPr>
        <w:t>1</w:t>
      </w:r>
      <w:r w:rsidR="00F05EBE" w:rsidRPr="00E96BFD">
        <w:rPr>
          <w:rStyle w:val="Refdenotaderodap"/>
          <w:bCs w:val="0"/>
        </w:rPr>
        <w:footnoteReference w:id="1"/>
      </w:r>
      <w:r w:rsidR="00F05EBE" w:rsidRPr="008C52D1">
        <w:rPr>
          <w:rStyle w:val="Appelnotedebasdep1"/>
          <w:lang w:val="pt-PT"/>
        </w:rPr>
        <w:t xml:space="preserve">, </w:t>
      </w:r>
      <w:r w:rsidR="008C52D1" w:rsidRPr="008C52D1">
        <w:rPr>
          <w:rStyle w:val="Appelnotedebasdep1"/>
          <w:lang w:val="pt-PT"/>
        </w:rPr>
        <w:t>Miguel</w:t>
      </w:r>
      <w:r w:rsidR="00F05EBE" w:rsidRPr="008C52D1">
        <w:rPr>
          <w:lang w:val="pt-PT"/>
        </w:rPr>
        <w:t xml:space="preserve"> </w:t>
      </w:r>
      <w:r w:rsidR="008C52D1" w:rsidRPr="008C52D1">
        <w:rPr>
          <w:lang w:val="pt-PT"/>
        </w:rPr>
        <w:t>Azenha</w:t>
      </w:r>
      <w:r w:rsidR="00F05EBE" w:rsidRPr="008C52D1">
        <w:rPr>
          <w:vertAlign w:val="superscript"/>
          <w:lang w:val="pt-PT"/>
        </w:rPr>
        <w:t>2</w:t>
      </w:r>
      <w:r w:rsidR="00F05EBE" w:rsidRPr="008C52D1">
        <w:rPr>
          <w:lang w:val="pt-PT"/>
        </w:rPr>
        <w:t xml:space="preserve">, </w:t>
      </w:r>
      <w:proofErr w:type="spellStart"/>
      <w:r w:rsidR="00F05EBE" w:rsidRPr="008C52D1">
        <w:rPr>
          <w:lang w:val="pt-PT"/>
        </w:rPr>
        <w:t>and</w:t>
      </w:r>
      <w:proofErr w:type="spellEnd"/>
      <w:r w:rsidR="00F05EBE" w:rsidRPr="008C52D1">
        <w:rPr>
          <w:lang w:val="pt-PT"/>
        </w:rPr>
        <w:t xml:space="preserve"> </w:t>
      </w:r>
      <w:r w:rsidR="008C52D1" w:rsidRPr="008C52D1">
        <w:rPr>
          <w:rStyle w:val="AuthorFirstnameCar"/>
          <w:lang w:val="pt-PT"/>
        </w:rPr>
        <w:t xml:space="preserve">Paulo B. </w:t>
      </w:r>
      <w:r w:rsidR="008C52D1">
        <w:rPr>
          <w:lang w:val="pt-PT"/>
        </w:rPr>
        <w:t>Lourenço</w:t>
      </w:r>
      <w:r w:rsidR="00F05EBE" w:rsidRPr="008C52D1">
        <w:rPr>
          <w:vertAlign w:val="superscript"/>
          <w:lang w:val="pt-PT"/>
        </w:rPr>
        <w:t>1</w:t>
      </w:r>
    </w:p>
    <w:p w14:paraId="186D8026" w14:textId="5ACF80B8" w:rsidR="00F05EBE" w:rsidRPr="00AD7EE3" w:rsidRDefault="00F05EBE" w:rsidP="00F05EBE">
      <w:pPr>
        <w:pStyle w:val="Affiliation"/>
        <w:rPr>
          <w:lang w:val="pt-PT"/>
        </w:rPr>
      </w:pPr>
      <w:r w:rsidRPr="00AD7EE3">
        <w:rPr>
          <w:vertAlign w:val="superscript"/>
          <w:lang w:val="pt-PT"/>
        </w:rPr>
        <w:t>1</w:t>
      </w:r>
      <w:r w:rsidR="008C52D1" w:rsidRPr="00AD7EE3">
        <w:rPr>
          <w:lang w:val="pt-PT"/>
        </w:rPr>
        <w:t>ISISE</w:t>
      </w:r>
      <w:r w:rsidR="00AD7EE3" w:rsidRPr="00AD7EE3">
        <w:rPr>
          <w:lang w:val="pt-PT"/>
        </w:rPr>
        <w:t xml:space="preserve">, </w:t>
      </w:r>
      <w:proofErr w:type="spellStart"/>
      <w:r w:rsidR="00AD7EE3" w:rsidRPr="00AD7EE3">
        <w:rPr>
          <w:lang w:val="pt-PT"/>
        </w:rPr>
        <w:t>University</w:t>
      </w:r>
      <w:proofErr w:type="spellEnd"/>
      <w:r w:rsidR="00AD7EE3" w:rsidRPr="00AD7EE3">
        <w:rPr>
          <w:lang w:val="pt-PT"/>
        </w:rPr>
        <w:t xml:space="preserve"> </w:t>
      </w:r>
      <w:proofErr w:type="spellStart"/>
      <w:r w:rsidR="00AD7EE3" w:rsidRPr="00AD7EE3">
        <w:rPr>
          <w:lang w:val="pt-PT"/>
        </w:rPr>
        <w:t>of</w:t>
      </w:r>
      <w:proofErr w:type="spellEnd"/>
      <w:r w:rsidR="00AD7EE3" w:rsidRPr="00AD7EE3">
        <w:rPr>
          <w:lang w:val="pt-PT"/>
        </w:rPr>
        <w:t xml:space="preserve"> Minho, Campus de Azurém, 4800-058 Guimarães Portugal</w:t>
      </w:r>
    </w:p>
    <w:p w14:paraId="3BD9F1B8" w14:textId="6860E7B5" w:rsidR="00F05EBE" w:rsidRPr="001B77F6" w:rsidRDefault="00F05EBE" w:rsidP="00F05EBE">
      <w:pPr>
        <w:pStyle w:val="Affiliation"/>
        <w:rPr>
          <w:lang w:val="pt-PT"/>
        </w:rPr>
      </w:pPr>
      <w:r w:rsidRPr="001B77F6">
        <w:rPr>
          <w:vertAlign w:val="superscript"/>
          <w:lang w:val="pt-PT"/>
        </w:rPr>
        <w:t>2</w:t>
      </w:r>
      <w:r w:rsidR="00AD7EE3" w:rsidRPr="001B77F6">
        <w:rPr>
          <w:lang w:val="pt-PT"/>
        </w:rPr>
        <w:t xml:space="preserve">ARISE, </w:t>
      </w:r>
      <w:proofErr w:type="spellStart"/>
      <w:r w:rsidR="00AD7EE3" w:rsidRPr="001B77F6">
        <w:rPr>
          <w:lang w:val="pt-PT"/>
        </w:rPr>
        <w:t>University</w:t>
      </w:r>
      <w:proofErr w:type="spellEnd"/>
      <w:r w:rsidR="00AD7EE3" w:rsidRPr="001B77F6">
        <w:rPr>
          <w:lang w:val="pt-PT"/>
        </w:rPr>
        <w:t xml:space="preserve"> </w:t>
      </w:r>
      <w:proofErr w:type="spellStart"/>
      <w:r w:rsidR="00AD7EE3" w:rsidRPr="001B77F6">
        <w:rPr>
          <w:lang w:val="pt-PT"/>
        </w:rPr>
        <w:t>of</w:t>
      </w:r>
      <w:proofErr w:type="spellEnd"/>
      <w:r w:rsidR="00AD7EE3" w:rsidRPr="001B77F6">
        <w:rPr>
          <w:lang w:val="pt-PT"/>
        </w:rPr>
        <w:t xml:space="preserve"> Minho</w:t>
      </w:r>
      <w:r w:rsidR="001B77F6" w:rsidRPr="001B77F6">
        <w:rPr>
          <w:lang w:val="pt-PT"/>
        </w:rPr>
        <w:t>, Campus de Azurém, 4800-058 Guimarães Portugal</w:t>
      </w:r>
    </w:p>
    <w:p w14:paraId="331AF75C" w14:textId="4C4676B3" w:rsidR="00937B86" w:rsidRPr="00A473A5" w:rsidRDefault="00DB3B4E" w:rsidP="0027231E">
      <w:pPr>
        <w:pStyle w:val="Abstractbody"/>
        <w:spacing w:before="360" w:after="360"/>
        <w:ind w:left="284" w:right="284"/>
      </w:pPr>
      <w:r w:rsidRPr="00F0715B">
        <w:rPr>
          <w:rStyle w:val="AbstractAbstractword"/>
        </w:rPr>
        <w:t>Abstract.</w:t>
      </w:r>
      <w:r w:rsidRPr="00A473A5">
        <w:t xml:space="preserve"> You should leave </w:t>
      </w:r>
      <w:r w:rsidR="0027231E">
        <w:t>18-</w:t>
      </w:r>
      <w:r w:rsidR="00BF18E9">
        <w:t>point</w:t>
      </w:r>
      <w:r w:rsidRPr="00A473A5">
        <w:t xml:space="preserve"> of space above </w:t>
      </w:r>
      <w:r w:rsidR="00BF18E9">
        <w:t xml:space="preserve">and after </w:t>
      </w:r>
      <w:r w:rsidRPr="00A473A5">
        <w:t>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 xml:space="preserve">red across the page, indented </w:t>
      </w:r>
      <w:r w:rsidR="00CF190C">
        <w:t>5</w:t>
      </w:r>
      <w:r w:rsidRPr="00A473A5">
        <w:t xml:space="preserve"> mm from the left and right page margins and justified. It should not normally exceed </w:t>
      </w:r>
      <w:r w:rsidR="00CF190C">
        <w:t>150</w:t>
      </w:r>
      <w:r w:rsidRPr="00A473A5">
        <w:t xml:space="preserve"> words. </w:t>
      </w:r>
    </w:p>
    <w:p w14:paraId="2C906442" w14:textId="77777777" w:rsidR="00EA0063" w:rsidRPr="00A473A5" w:rsidRDefault="005C62E6" w:rsidP="006B7025">
      <w:pPr>
        <w:pStyle w:val="Section"/>
      </w:pPr>
      <w:r w:rsidRPr="00A473A5">
        <w:t>Page layout</w:t>
      </w:r>
    </w:p>
    <w:p w14:paraId="3A62F7AB" w14:textId="5CE011BF" w:rsidR="00937B86" w:rsidRDefault="001629AC" w:rsidP="005054FC">
      <w:pPr>
        <w:pStyle w:val="Paragraphfirst"/>
      </w:pPr>
      <w:r w:rsidRPr="00A473A5">
        <w:t>Use 170 x 250 mm paper size (W x H m</w:t>
      </w:r>
      <w:r w:rsidR="005C62E6" w:rsidRPr="00A473A5">
        <w:t xml:space="preserve">m) and </w:t>
      </w:r>
      <w:r w:rsidR="00954504">
        <w:t>keep</w:t>
      </w:r>
      <w:r w:rsidR="005C62E6" w:rsidRPr="00A473A5">
        <w:t xml:space="preserve"> the margins</w:t>
      </w:r>
      <w:r w:rsidR="00954504">
        <w:t xml:space="preserve"> in this template</w:t>
      </w:r>
      <w:r w:rsidR="001A6897" w:rsidRPr="00A473A5">
        <w:t>. Do not add any page numbers.</w:t>
      </w:r>
    </w:p>
    <w:p w14:paraId="2B14F409" w14:textId="2ABF8F47" w:rsidR="0099351E" w:rsidRPr="0099351E" w:rsidRDefault="0099351E" w:rsidP="0099351E">
      <w:pPr>
        <w:pStyle w:val="Paragraph"/>
      </w:pPr>
      <w:r>
        <w:t xml:space="preserve">The Extended Abstract is limited to </w:t>
      </w:r>
      <w:r w:rsidRPr="0099351E">
        <w:rPr>
          <w:b/>
          <w:bCs/>
          <w:u w:val="single"/>
        </w:rPr>
        <w:t>2 pages, maximum</w:t>
      </w:r>
      <w:r>
        <w:t>.</w:t>
      </w:r>
    </w:p>
    <w:p w14:paraId="18C9C7A9" w14:textId="77777777" w:rsidR="00DB3B4E" w:rsidRPr="00A473A5" w:rsidRDefault="00DB3B4E" w:rsidP="00420011">
      <w:pPr>
        <w:pStyle w:val="Subsection"/>
        <w:numPr>
          <w:ilvl w:val="1"/>
          <w:numId w:val="6"/>
        </w:numPr>
      </w:pPr>
      <w:r w:rsidRPr="00A473A5">
        <w:t xml:space="preserve">Formatting the title, </w:t>
      </w:r>
      <w:proofErr w:type="gramStart"/>
      <w:r w:rsidRPr="00A473A5">
        <w:t>authors</w:t>
      </w:r>
      <w:proofErr w:type="gramEnd"/>
      <w:r w:rsidRPr="00A473A5">
        <w:t xml:space="preserve">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2503DE66"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w:t>
      </w:r>
    </w:p>
    <w:p w14:paraId="76AF6674" w14:textId="77777777" w:rsidR="00DB3B4E" w:rsidRPr="00A473A5" w:rsidRDefault="00DB3B4E" w:rsidP="004103A6">
      <w:pPr>
        <w:pStyle w:val="Subsubsection"/>
        <w:rPr>
          <w:lang w:val="en-GB"/>
        </w:rPr>
      </w:pPr>
      <w:r w:rsidRPr="00A473A5">
        <w:rPr>
          <w:lang w:val="en-GB"/>
        </w:rPr>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xml:space="preserve">. They should be preceded by a numerical superscript corresponding to the same superscript after the name of the author concerned. Please </w:t>
      </w:r>
      <w:r w:rsidRPr="00304A73">
        <w:rPr>
          <w:b/>
          <w:bCs/>
        </w:rPr>
        <w:t>ensure that affiliations are as full and complete as po</w:t>
      </w:r>
      <w:r w:rsidR="00023FFC" w:rsidRPr="00304A73">
        <w:rPr>
          <w:b/>
          <w:bCs/>
        </w:rPr>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3173B12" w:rsidR="00DB3B4E" w:rsidRPr="00A473A5" w:rsidRDefault="00DB3B4E" w:rsidP="005B19EA">
      <w:pPr>
        <w:pStyle w:val="Paragraphfirst"/>
      </w:pPr>
      <w:r w:rsidRPr="00A473A5">
        <w:t xml:space="preserve">-Paragraphs should be justified. </w:t>
      </w:r>
    </w:p>
    <w:p w14:paraId="4CDD0CC7" w14:textId="5D42270F" w:rsidR="00DB3B4E" w:rsidRPr="00A473A5" w:rsidRDefault="00DB3B4E" w:rsidP="005B19EA">
      <w:pPr>
        <w:pStyle w:val="Paragraphfirst"/>
      </w:pPr>
      <w:r w:rsidRPr="00A473A5">
        <w:t>The first paragraph after a section or subsection should not be indented; subsequent paragraphs should be indented by 5 mm.</w:t>
      </w:r>
    </w:p>
    <w:p w14:paraId="573FFDB7" w14:textId="55328BAD" w:rsidR="005E6A65" w:rsidRPr="00A473A5" w:rsidRDefault="00DB3B4E" w:rsidP="005B19EA">
      <w:pPr>
        <w:pStyle w:val="Paragraph"/>
      </w:pPr>
      <w:r w:rsidRPr="00A473A5">
        <w:t xml:space="preserve">The use of sections to divide the text of the paper is optional and left as a decision for the author. Where the author wishes to divide the paper into sections the formatting shown in </w:t>
      </w:r>
      <w:r w:rsidR="0099351E">
        <w:t>this template</w:t>
      </w:r>
      <w:r w:rsidRPr="00A473A5">
        <w:t xml:space="preserve"> should be used.</w:t>
      </w:r>
    </w:p>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0B12BA7" w:rsidR="00DB3B4E" w:rsidRPr="00A473A5" w:rsidRDefault="003354D0" w:rsidP="005054FC">
      <w:pPr>
        <w:pStyle w:val="Paragraphfirst"/>
      </w:pPr>
      <w:r w:rsidRPr="005939DF">
        <w:rPr>
          <w:rStyle w:val="FigureNumberingCar"/>
          <w:noProof/>
          <w:lang w:val="fr-FR" w:eastAsia="fr-FR"/>
        </w:rPr>
        <mc:AlternateContent>
          <mc:Choice Requires="wps">
            <w:drawing>
              <wp:anchor distT="0" distB="0" distL="114300" distR="114300" simplePos="0" relativeHeight="251657728" behindDoc="0" locked="0" layoutInCell="1" allowOverlap="1" wp14:anchorId="1C4AFD9F" wp14:editId="0441C3B9">
                <wp:simplePos x="0" y="0"/>
                <wp:positionH relativeFrom="column">
                  <wp:posOffset>1405255</wp:posOffset>
                </wp:positionH>
                <wp:positionV relativeFrom="paragraph">
                  <wp:posOffset>707003</wp:posOffset>
                </wp:positionV>
                <wp:extent cx="2215515" cy="1162685"/>
                <wp:effectExtent l="0" t="0" r="13335" b="1841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116268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75F92" id="Rectangle 2" o:spid="_x0000_s1026" style="position:absolute;margin-left:110.65pt;margin-top:55.65pt;width:174.45pt;height:9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" fillcolor="#d8d8d8" strokeweight=".26mm">
                <w10:wrap type="topAndBottom"/>
              </v:rect>
            </w:pict>
          </mc:Fallback>
        </mc:AlternateContent>
      </w:r>
      <w:r w:rsidR="00DB3B4E" w:rsidRPr="00A473A5">
        <w:t xml:space="preserve">Place the figure as close as possible after the point where it is first referenced in the text. </w:t>
      </w:r>
      <w:r>
        <w:t>Due to the page limitation of the Extended Abstract, it is also pos</w:t>
      </w:r>
      <w:r w:rsidR="00D72797">
        <w:t xml:space="preserve">sible to place figures inside a text box, with the main text being </w:t>
      </w:r>
      <w:r w:rsidR="00410C33">
        <w:t>kept on one of the sides of the figure</w:t>
      </w:r>
      <w:r w:rsidR="00D72797">
        <w:t>.</w:t>
      </w:r>
    </w:p>
    <w:p w14:paraId="31782B88" w14:textId="69743B23" w:rsidR="005E6A65" w:rsidRPr="00F6496A" w:rsidRDefault="002B5EE3" w:rsidP="005939DF">
      <w:pPr>
        <w:pStyle w:val="StyleFigureCaption"/>
      </w:pPr>
      <w:r w:rsidRPr="005939DF">
        <w:rPr>
          <w:rStyle w:val="FigureNumberingCar"/>
        </w:rPr>
        <w:lastRenderedPageBreak/>
        <w:t>Fig.</w:t>
      </w:r>
      <w:r w:rsidR="00DB3B4E" w:rsidRPr="005939DF">
        <w:rPr>
          <w:rStyle w:val="FigureNumberingCar"/>
        </w:rPr>
        <w:t xml:space="preserve"> 1.</w:t>
      </w:r>
      <w:r w:rsidR="00DB3B4E" w:rsidRPr="00F6496A">
        <w:t xml:space="preserve"> Caption of the Figure 1. Below the figure.</w:t>
      </w:r>
    </w:p>
    <w:p w14:paraId="610BDD6C" w14:textId="144FDED1" w:rsidR="00DB3B4E" w:rsidRPr="00A473A5" w:rsidRDefault="008C1965" w:rsidP="00937B86">
      <w:pPr>
        <w:pStyle w:val="Section"/>
      </w:pPr>
      <w:r>
        <w:t>Others</w:t>
      </w:r>
      <w:r w:rsidR="00A55117">
        <w:t xml:space="preserve"> </w:t>
      </w:r>
    </w:p>
    <w:p w14:paraId="45446070" w14:textId="56572CE6" w:rsidR="002B5EE3" w:rsidRPr="008C1965" w:rsidRDefault="0012411D" w:rsidP="00F6496A">
      <w:pPr>
        <w:pStyle w:val="Acknowledgement"/>
        <w:rPr>
          <w:b/>
          <w:bCs/>
          <w:u w:val="single"/>
          <w:lang w:val="en-GB"/>
        </w:rPr>
      </w:pPr>
      <w:r w:rsidRPr="00A473A5">
        <w:rPr>
          <w:lang w:val="en-GB"/>
        </w:rPr>
        <w:t xml:space="preserve">The </w:t>
      </w:r>
      <w:r w:rsidRPr="00E96BFD">
        <w:rPr>
          <w:lang w:val="en-GB"/>
        </w:rPr>
        <w:t>Acknowledgements</w:t>
      </w:r>
      <w:r w:rsidR="00304A73" w:rsidRPr="00E96BFD">
        <w:rPr>
          <w:lang w:val="en-GB"/>
        </w:rPr>
        <w:t xml:space="preserve"> </w:t>
      </w:r>
      <w:r w:rsidR="002B5EE3" w:rsidRPr="00E96BFD">
        <w:rPr>
          <w:lang w:val="en-GB"/>
        </w:rPr>
        <w:t>should be typed</w:t>
      </w:r>
      <w:r>
        <w:rPr>
          <w:lang w:val="en-GB"/>
        </w:rPr>
        <w:t xml:space="preserve"> at the end but before the references,</w:t>
      </w:r>
      <w:r w:rsidR="002B5EE3" w:rsidRPr="00E96BFD">
        <w:rPr>
          <w:lang w:val="en-GB"/>
        </w:rPr>
        <w:t xml:space="preserve"> in 9-point Times, </w:t>
      </w:r>
      <w:r w:rsidR="002B5EE3" w:rsidRPr="008C1965">
        <w:rPr>
          <w:b/>
          <w:bCs/>
          <w:u w:val="single"/>
          <w:lang w:val="en-GB"/>
        </w:rPr>
        <w:t>without title.</w:t>
      </w:r>
    </w:p>
    <w:p w14:paraId="6B34715E" w14:textId="77777777" w:rsidR="00DB3B4E" w:rsidRPr="00A473A5" w:rsidRDefault="00DB3B4E" w:rsidP="006B7025">
      <w:pPr>
        <w:pStyle w:val="Section0"/>
      </w:pPr>
      <w:r w:rsidRPr="00A473A5">
        <w:t>References</w:t>
      </w:r>
    </w:p>
    <w:p w14:paraId="2728FAFC" w14:textId="3F7D06F1" w:rsidR="00803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w:t>
      </w:r>
      <w:r w:rsidR="00A37848">
        <w:t xml:space="preserve"> The text used for the references should be </w:t>
      </w:r>
      <w:r w:rsidR="00685C31">
        <w:t>8-point.</w:t>
      </w:r>
      <w:r w:rsidRPr="005B19EA">
        <w:t xml:space="preserve"> </w:t>
      </w:r>
      <w:r w:rsidR="00550BA2" w:rsidRPr="00A473A5">
        <w:t>Here are some examples:</w:t>
      </w:r>
    </w:p>
    <w:p w14:paraId="3297E2B4" w14:textId="77777777" w:rsidR="00550BA2" w:rsidRPr="00746944" w:rsidRDefault="00550BA2" w:rsidP="00685C31">
      <w:pPr>
        <w:pStyle w:val="ReferencesBody"/>
        <w:ind w:left="284" w:hanging="284"/>
        <w:rPr>
          <w:sz w:val="16"/>
          <w:szCs w:val="16"/>
        </w:rPr>
      </w:pPr>
      <w:r w:rsidRPr="00746944">
        <w:rPr>
          <w:sz w:val="16"/>
          <w:szCs w:val="16"/>
        </w:rPr>
        <w:t xml:space="preserve">A. Nicolas, J.-L. Barrat, J. Rottler, Effects of inertia on the steady-shear rheology of disordered solids. Phys. Rev. Lett. </w:t>
      </w:r>
      <w:r w:rsidRPr="00746944">
        <w:rPr>
          <w:b/>
          <w:bCs/>
          <w:sz w:val="16"/>
          <w:szCs w:val="16"/>
        </w:rPr>
        <w:t>116</w:t>
      </w:r>
      <w:r w:rsidRPr="00746944">
        <w:rPr>
          <w:sz w:val="16"/>
          <w:szCs w:val="16"/>
        </w:rPr>
        <w:t>, 058303 (2016)</w:t>
      </w:r>
    </w:p>
    <w:p w14:paraId="4900A19B" w14:textId="77777777" w:rsidR="00550BA2" w:rsidRPr="00746944" w:rsidRDefault="00550BA2" w:rsidP="00685C31">
      <w:pPr>
        <w:pStyle w:val="ReferencesBody"/>
        <w:ind w:left="284" w:hanging="284"/>
        <w:rPr>
          <w:sz w:val="16"/>
          <w:szCs w:val="16"/>
        </w:rPr>
      </w:pPr>
      <w:r w:rsidRPr="00746944">
        <w:rPr>
          <w:sz w:val="16"/>
          <w:szCs w:val="16"/>
        </w:rPr>
        <w:t xml:space="preserve">M.N. </w:t>
      </w:r>
      <w:proofErr w:type="spellStart"/>
      <w:r w:rsidRPr="00746944">
        <w:rPr>
          <w:sz w:val="16"/>
          <w:szCs w:val="16"/>
        </w:rPr>
        <w:t>Ozisik</w:t>
      </w:r>
      <w:proofErr w:type="spellEnd"/>
      <w:r w:rsidRPr="00746944">
        <w:rPr>
          <w:sz w:val="16"/>
          <w:szCs w:val="16"/>
        </w:rPr>
        <w:t>, Radiative transfer and interactions with conduction and convection (John Wiley and Sons, New York, 1973)</w:t>
      </w:r>
    </w:p>
    <w:p w14:paraId="1D543B30" w14:textId="77777777" w:rsidR="00DC25F2" w:rsidRPr="00746944" w:rsidRDefault="00DC25F2" w:rsidP="00685C31">
      <w:pPr>
        <w:pStyle w:val="ReferencesBody"/>
        <w:ind w:left="284" w:hanging="284"/>
        <w:rPr>
          <w:sz w:val="16"/>
          <w:szCs w:val="16"/>
        </w:rPr>
      </w:pPr>
      <w:r w:rsidRPr="00746944">
        <w:rPr>
          <w:sz w:val="16"/>
          <w:szCs w:val="16"/>
        </w:rPr>
        <w:t xml:space="preserve">J. Rhodes, K. Smith, D. Lee, CASMO-5 </w:t>
      </w:r>
      <w:proofErr w:type="gramStart"/>
      <w:r w:rsidRPr="00746944">
        <w:rPr>
          <w:sz w:val="16"/>
          <w:szCs w:val="16"/>
        </w:rPr>
        <w:t>development</w:t>
      </w:r>
      <w:proofErr w:type="gramEnd"/>
      <w:r w:rsidRPr="00746944">
        <w:rPr>
          <w:sz w:val="16"/>
          <w:szCs w:val="16"/>
        </w:rPr>
        <w:t xml:space="preserve"> and applications, in Proceedings of the PHYSOR-2006 conference, ANS Topical Meeting on Reactor Physics, Vancouver, BC, Canada, September 10-14, September 10-14 (2006), B144</w:t>
      </w:r>
    </w:p>
    <w:p w14:paraId="3895BCE0" w14:textId="77777777" w:rsidR="00550BA2" w:rsidRPr="00550BA2" w:rsidRDefault="00550BA2" w:rsidP="00550BA2">
      <w:pPr>
        <w:pStyle w:val="Paragraph"/>
      </w:pPr>
    </w:p>
    <w:sectPr w:rsidR="00550BA2" w:rsidRPr="00550BA2" w:rsidSect="007D314F">
      <w:headerReference w:type="default" r:id="rId8"/>
      <w:headerReference w:type="first" r:id="rId9"/>
      <w:footerReference w:type="first" r:id="rId10"/>
      <w:footnotePr>
        <w:numFmt w:val="chicago"/>
      </w:footnotePr>
      <w:pgSz w:w="9639" w:h="14173"/>
      <w:pgMar w:top="1418"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1FACB" w14:textId="77777777" w:rsidR="00303B5C" w:rsidRDefault="00303B5C">
      <w:r>
        <w:separator/>
      </w:r>
    </w:p>
  </w:endnote>
  <w:endnote w:type="continuationSeparator" w:id="0">
    <w:p w14:paraId="6A24FA0B" w14:textId="77777777" w:rsidR="00303B5C" w:rsidRDefault="0030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F5328" w14:textId="264D9244" w:rsidR="00A568E8" w:rsidRPr="000A0FAB" w:rsidRDefault="00F826FC" w:rsidP="003C2145">
    <w:pPr>
      <w:spacing w:before="240"/>
      <w:jc w:val="both"/>
      <w:rPr>
        <w:rFonts w:ascii="Times New Roman" w:hAnsi="Times New Roman"/>
        <w:sz w:val="16"/>
        <w:szCs w:val="16"/>
        <w:lang w:val="en-US"/>
      </w:rPr>
    </w:pPr>
    <w:r>
      <w:rPr>
        <w:rFonts w:ascii="Times New Roman" w:hAnsi="Times New Roman"/>
        <w:sz w:val="16"/>
        <w:szCs w:val="16"/>
        <w:lang w:val="en-US"/>
      </w:rPr>
      <w:t>T</w:t>
    </w:r>
    <w:r w:rsidRPr="00F826FC">
      <w:rPr>
        <w:rFonts w:ascii="Times New Roman" w:hAnsi="Times New Roman"/>
        <w:sz w:val="16"/>
        <w:szCs w:val="16"/>
        <w:lang w:val="en-US"/>
      </w:rPr>
      <w:t>he</w:t>
    </w:r>
    <w:r>
      <w:rPr>
        <w:rFonts w:ascii="Times New Roman" w:hAnsi="Times New Roman"/>
        <w:sz w:val="16"/>
        <w:szCs w:val="16"/>
        <w:lang w:val="en-US"/>
      </w:rPr>
      <w:t>se</w:t>
    </w:r>
    <w:r w:rsidRPr="00F826FC">
      <w:rPr>
        <w:rFonts w:ascii="Times New Roman" w:hAnsi="Times New Roman"/>
        <w:sz w:val="16"/>
        <w:szCs w:val="16"/>
        <w:lang w:val="en-US"/>
      </w:rPr>
      <w:t xml:space="preserve"> proceedings are published with the support of </w:t>
    </w:r>
    <w:proofErr w:type="gramStart"/>
    <w:r w:rsidRPr="00F826FC">
      <w:rPr>
        <w:rFonts w:ascii="Times New Roman" w:hAnsi="Times New Roman"/>
        <w:sz w:val="16"/>
        <w:szCs w:val="16"/>
        <w:lang w:val="en-US"/>
      </w:rPr>
      <w:t>EuLA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D4948" w14:textId="77777777" w:rsidR="00303B5C" w:rsidRDefault="00303B5C">
      <w:r>
        <w:separator/>
      </w:r>
    </w:p>
  </w:footnote>
  <w:footnote w:type="continuationSeparator" w:id="0">
    <w:p w14:paraId="36BB913B" w14:textId="77777777" w:rsidR="00303B5C" w:rsidRDefault="00303B5C">
      <w:r>
        <w:continuationSeparator/>
      </w:r>
    </w:p>
  </w:footnote>
  <w:footnote w:id="1">
    <w:p w14:paraId="66997C03" w14:textId="77777777" w:rsidR="00F05EBE" w:rsidRPr="00705FC3" w:rsidRDefault="00F05EBE" w:rsidP="00F05EBE">
      <w:pPr>
        <w:pStyle w:val="Textodenotaderodap"/>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Hiperligao"/>
            <w:rFonts w:ascii="Times New Roman" w:hAnsi="Times New Roman" w:cs="Times New Roman"/>
            <w:sz w:val="18"/>
            <w:szCs w:val="18"/>
          </w:rPr>
          <w:t>author@email.org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C4007" w14:textId="77777777" w:rsidR="00DC0E62" w:rsidRDefault="00DC0E62" w:rsidP="00DC0E62">
    <w:pPr>
      <w:pStyle w:val="Cabealho"/>
      <w:jc w:val="right"/>
      <w:rPr>
        <w:rFonts w:ascii="Arial Narrow" w:hAnsi="Arial Narrow"/>
        <w:sz w:val="20"/>
        <w:szCs w:val="16"/>
        <w:lang w:val="en-GB"/>
      </w:rPr>
    </w:pPr>
    <w:r w:rsidRPr="00CC0C52">
      <w:rPr>
        <w:rFonts w:ascii="Arial Narrow" w:hAnsi="Arial Narrow"/>
        <w:sz w:val="20"/>
        <w:szCs w:val="16"/>
        <w:lang w:val="en-GB"/>
      </w:rPr>
      <w:t xml:space="preserve">SUBLime Conference 2024 – Towards the next generation of sustainable masonry systems: </w:t>
    </w:r>
  </w:p>
  <w:p w14:paraId="32F11C7E" w14:textId="77777777" w:rsidR="00DC0E62" w:rsidRPr="00CC0C52" w:rsidRDefault="00DC0E62" w:rsidP="00DC0E62">
    <w:pPr>
      <w:pStyle w:val="Cabealho"/>
      <w:jc w:val="right"/>
      <w:rPr>
        <w:rFonts w:ascii="Arial Narrow" w:hAnsi="Arial Narrow"/>
        <w:sz w:val="20"/>
        <w:szCs w:val="16"/>
        <w:lang w:val="en-GB"/>
      </w:rPr>
    </w:pPr>
    <w:r w:rsidRPr="00CC0C52">
      <w:rPr>
        <w:rFonts w:ascii="Arial Narrow" w:hAnsi="Arial Narrow"/>
        <w:sz w:val="20"/>
        <w:szCs w:val="16"/>
        <w:lang w:val="en-GB"/>
      </w:rPr>
      <w:t>Mortars,</w:t>
    </w:r>
    <w:r>
      <w:rPr>
        <w:rFonts w:ascii="Arial Narrow" w:hAnsi="Arial Narrow"/>
        <w:sz w:val="20"/>
        <w:szCs w:val="16"/>
        <w:lang w:val="en-GB"/>
      </w:rPr>
      <w:t xml:space="preserve"> </w:t>
    </w:r>
    <w:r w:rsidRPr="00CC0C52">
      <w:rPr>
        <w:rFonts w:ascii="Arial Narrow" w:hAnsi="Arial Narrow"/>
        <w:sz w:val="20"/>
        <w:szCs w:val="16"/>
        <w:lang w:val="en-GB"/>
      </w:rPr>
      <w:t xml:space="preserve">renders, </w:t>
    </w:r>
    <w:proofErr w:type="gramStart"/>
    <w:r w:rsidRPr="00CC0C52">
      <w:rPr>
        <w:rFonts w:ascii="Arial Narrow" w:hAnsi="Arial Narrow"/>
        <w:sz w:val="20"/>
        <w:szCs w:val="16"/>
        <w:lang w:val="en-GB"/>
      </w:rPr>
      <w:t>plasters</w:t>
    </w:r>
    <w:proofErr w:type="gramEnd"/>
    <w:r w:rsidRPr="00CC0C52">
      <w:rPr>
        <w:rFonts w:ascii="Arial Narrow" w:hAnsi="Arial Narrow"/>
        <w:sz w:val="20"/>
        <w:szCs w:val="16"/>
        <w:lang w:val="en-GB"/>
      </w:rPr>
      <w:t xml:space="preserve"> and other challenges</w:t>
    </w:r>
  </w:p>
  <w:p w14:paraId="6AFDA609" w14:textId="07A1742F" w:rsidR="00DC0E62" w:rsidRPr="00DC0E62" w:rsidRDefault="00DC0E62" w:rsidP="00DC0E62">
    <w:pPr>
      <w:pStyle w:val="Cabealho"/>
      <w:pBdr>
        <w:bottom w:val="single" w:sz="4" w:space="1" w:color="auto"/>
      </w:pBdr>
      <w:jc w:val="right"/>
      <w:rPr>
        <w:rFonts w:ascii="Arial Narrow" w:hAnsi="Arial Narrow"/>
        <w:sz w:val="20"/>
        <w:szCs w:val="16"/>
        <w:lang w:val="en-GB"/>
      </w:rPr>
    </w:pPr>
    <w:r w:rsidRPr="00CC0C52">
      <w:rPr>
        <w:rFonts w:ascii="Arial Narrow" w:hAnsi="Arial Narrow"/>
        <w:sz w:val="20"/>
        <w:szCs w:val="16"/>
        <w:lang w:val="en-GB"/>
      </w:rPr>
      <w:t>Funchal, Madeira, Portugal – 11</w:t>
    </w:r>
    <w:r w:rsidRPr="00CC0C52">
      <w:rPr>
        <w:rFonts w:ascii="Arial Narrow" w:hAnsi="Arial Narrow"/>
        <w:sz w:val="20"/>
        <w:szCs w:val="16"/>
        <w:vertAlign w:val="superscript"/>
        <w:lang w:val="en-GB"/>
      </w:rPr>
      <w:t>th</w:t>
    </w:r>
    <w:r w:rsidRPr="00CC0C52">
      <w:rPr>
        <w:rFonts w:ascii="Arial Narrow" w:hAnsi="Arial Narrow"/>
        <w:sz w:val="20"/>
        <w:szCs w:val="16"/>
        <w:lang w:val="en-GB"/>
      </w:rPr>
      <w:t xml:space="preserve"> and 12</w:t>
    </w:r>
    <w:r w:rsidRPr="00CC0C52">
      <w:rPr>
        <w:rFonts w:ascii="Arial Narrow" w:hAnsi="Arial Narrow"/>
        <w:sz w:val="20"/>
        <w:szCs w:val="16"/>
        <w:vertAlign w:val="superscript"/>
        <w:lang w:val="en-GB"/>
      </w:rPr>
      <w:t>th</w:t>
    </w:r>
    <w:r w:rsidRPr="00CC0C52">
      <w:rPr>
        <w:rFonts w:ascii="Arial Narrow" w:hAnsi="Arial Narrow"/>
        <w:sz w:val="20"/>
        <w:szCs w:val="16"/>
        <w:lang w:val="en-GB"/>
      </w:rPr>
      <w:t xml:space="preserve"> </w:t>
    </w:r>
    <w:proofErr w:type="gramStart"/>
    <w:r w:rsidRPr="00CC0C52">
      <w:rPr>
        <w:rFonts w:ascii="Arial Narrow" w:hAnsi="Arial Narrow"/>
        <w:sz w:val="20"/>
        <w:szCs w:val="16"/>
        <w:lang w:val="en-GB"/>
      </w:rPr>
      <w:t>November,</w:t>
    </w:r>
    <w:proofErr w:type="gramEnd"/>
    <w:r w:rsidRPr="00CC0C52">
      <w:rPr>
        <w:rFonts w:ascii="Arial Narrow" w:hAnsi="Arial Narrow"/>
        <w:sz w:val="20"/>
        <w:szCs w:val="16"/>
        <w:lang w:val="en-GB"/>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0F41A" w14:textId="77777777" w:rsidR="00CC0C52" w:rsidRDefault="004963C9" w:rsidP="00221BAF">
    <w:pPr>
      <w:pStyle w:val="Cabealho"/>
      <w:jc w:val="right"/>
      <w:rPr>
        <w:rFonts w:ascii="Arial Narrow" w:hAnsi="Arial Narrow"/>
        <w:sz w:val="20"/>
        <w:szCs w:val="16"/>
        <w:lang w:val="en-GB"/>
      </w:rPr>
    </w:pPr>
    <w:r w:rsidRPr="00CC0C52">
      <w:rPr>
        <w:rFonts w:ascii="Arial Narrow" w:hAnsi="Arial Narrow"/>
        <w:sz w:val="20"/>
        <w:szCs w:val="16"/>
        <w:lang w:val="en-GB"/>
      </w:rPr>
      <w:t>SUBLime Conference 2024</w:t>
    </w:r>
    <w:r w:rsidR="00221BAF" w:rsidRPr="00CC0C52">
      <w:rPr>
        <w:rFonts w:ascii="Arial Narrow" w:hAnsi="Arial Narrow"/>
        <w:sz w:val="20"/>
        <w:szCs w:val="16"/>
        <w:lang w:val="en-GB"/>
      </w:rPr>
      <w:t xml:space="preserve"> – </w:t>
    </w:r>
    <w:r w:rsidR="00221BAF" w:rsidRPr="00CC0C52">
      <w:rPr>
        <w:rFonts w:ascii="Arial Narrow" w:hAnsi="Arial Narrow"/>
        <w:sz w:val="20"/>
        <w:szCs w:val="16"/>
        <w:lang w:val="en-GB"/>
      </w:rPr>
      <w:t xml:space="preserve">Towards the next generation of sustainable masonry systems: </w:t>
    </w:r>
  </w:p>
  <w:p w14:paraId="29E551C7" w14:textId="44BBD757" w:rsidR="00013590" w:rsidRPr="00CC0C52" w:rsidRDefault="00221BAF" w:rsidP="00221BAF">
    <w:pPr>
      <w:pStyle w:val="Cabealho"/>
      <w:jc w:val="right"/>
      <w:rPr>
        <w:rFonts w:ascii="Arial Narrow" w:hAnsi="Arial Narrow"/>
        <w:sz w:val="20"/>
        <w:szCs w:val="16"/>
        <w:lang w:val="en-GB"/>
      </w:rPr>
    </w:pPr>
    <w:r w:rsidRPr="00CC0C52">
      <w:rPr>
        <w:rFonts w:ascii="Arial Narrow" w:hAnsi="Arial Narrow"/>
        <w:sz w:val="20"/>
        <w:szCs w:val="16"/>
        <w:lang w:val="en-GB"/>
      </w:rPr>
      <w:t>Mortars,</w:t>
    </w:r>
    <w:r w:rsidR="00CC0C52">
      <w:rPr>
        <w:rFonts w:ascii="Arial Narrow" w:hAnsi="Arial Narrow"/>
        <w:sz w:val="20"/>
        <w:szCs w:val="16"/>
        <w:lang w:val="en-GB"/>
      </w:rPr>
      <w:t xml:space="preserve"> </w:t>
    </w:r>
    <w:r w:rsidRPr="00CC0C52">
      <w:rPr>
        <w:rFonts w:ascii="Arial Narrow" w:hAnsi="Arial Narrow"/>
        <w:sz w:val="20"/>
        <w:szCs w:val="16"/>
        <w:lang w:val="en-GB"/>
      </w:rPr>
      <w:t xml:space="preserve">renders, </w:t>
    </w:r>
    <w:proofErr w:type="gramStart"/>
    <w:r w:rsidRPr="00CC0C52">
      <w:rPr>
        <w:rFonts w:ascii="Arial Narrow" w:hAnsi="Arial Narrow"/>
        <w:sz w:val="20"/>
        <w:szCs w:val="16"/>
        <w:lang w:val="en-GB"/>
      </w:rPr>
      <w:t>plasters</w:t>
    </w:r>
    <w:proofErr w:type="gramEnd"/>
    <w:r w:rsidRPr="00CC0C52">
      <w:rPr>
        <w:rFonts w:ascii="Arial Narrow" w:hAnsi="Arial Narrow"/>
        <w:sz w:val="20"/>
        <w:szCs w:val="16"/>
        <w:lang w:val="en-GB"/>
      </w:rPr>
      <w:t xml:space="preserve"> and other challenges</w:t>
    </w:r>
  </w:p>
  <w:p w14:paraId="6E76C2BD" w14:textId="538D36E5" w:rsidR="00CC0C52" w:rsidRPr="00CC0C52" w:rsidRDefault="00414F06" w:rsidP="005E4EC2">
    <w:pPr>
      <w:pStyle w:val="Cabealho"/>
      <w:pBdr>
        <w:bottom w:val="single" w:sz="4" w:space="1" w:color="auto"/>
      </w:pBdr>
      <w:jc w:val="right"/>
      <w:rPr>
        <w:rFonts w:ascii="Arial Narrow" w:hAnsi="Arial Narrow"/>
        <w:sz w:val="20"/>
        <w:szCs w:val="16"/>
        <w:lang w:val="en-GB"/>
      </w:rPr>
    </w:pPr>
    <w:r w:rsidRPr="00CC0C52">
      <w:rPr>
        <w:rFonts w:ascii="Arial Narrow" w:hAnsi="Arial Narrow"/>
        <w:sz w:val="20"/>
        <w:szCs w:val="16"/>
        <w:lang w:val="en-GB"/>
      </w:rPr>
      <w:t>Funchal, Madeira, Portugal</w:t>
    </w:r>
    <w:r w:rsidR="00CC0C52" w:rsidRPr="00CC0C52">
      <w:rPr>
        <w:rFonts w:ascii="Arial Narrow" w:hAnsi="Arial Narrow"/>
        <w:sz w:val="20"/>
        <w:szCs w:val="16"/>
        <w:lang w:val="en-GB"/>
      </w:rPr>
      <w:t xml:space="preserve"> – 11</w:t>
    </w:r>
    <w:r w:rsidR="00CC0C52" w:rsidRPr="00CC0C52">
      <w:rPr>
        <w:rFonts w:ascii="Arial Narrow" w:hAnsi="Arial Narrow"/>
        <w:sz w:val="20"/>
        <w:szCs w:val="16"/>
        <w:vertAlign w:val="superscript"/>
        <w:lang w:val="en-GB"/>
      </w:rPr>
      <w:t>th</w:t>
    </w:r>
    <w:r w:rsidR="00CC0C52" w:rsidRPr="00CC0C52">
      <w:rPr>
        <w:rFonts w:ascii="Arial Narrow" w:hAnsi="Arial Narrow"/>
        <w:sz w:val="20"/>
        <w:szCs w:val="16"/>
        <w:lang w:val="en-GB"/>
      </w:rPr>
      <w:t xml:space="preserve"> and 12</w:t>
    </w:r>
    <w:r w:rsidR="00CC0C52" w:rsidRPr="00CC0C52">
      <w:rPr>
        <w:rFonts w:ascii="Arial Narrow" w:hAnsi="Arial Narrow"/>
        <w:sz w:val="20"/>
        <w:szCs w:val="16"/>
        <w:vertAlign w:val="superscript"/>
        <w:lang w:val="en-GB"/>
      </w:rPr>
      <w:t>th</w:t>
    </w:r>
    <w:r w:rsidR="00CC0C52" w:rsidRPr="00CC0C52">
      <w:rPr>
        <w:rFonts w:ascii="Arial Narrow" w:hAnsi="Arial Narrow"/>
        <w:sz w:val="20"/>
        <w:szCs w:val="16"/>
        <w:lang w:val="en-GB"/>
      </w:rPr>
      <w:t xml:space="preserve"> </w:t>
    </w:r>
    <w:r w:rsidR="00BE000F" w:rsidRPr="00CC0C52">
      <w:rPr>
        <w:rFonts w:ascii="Arial Narrow" w:hAnsi="Arial Narrow"/>
        <w:sz w:val="20"/>
        <w:szCs w:val="16"/>
        <w:lang w:val="en-GB"/>
      </w:rPr>
      <w:t>November</w:t>
    </w:r>
    <w:r w:rsidR="00CC0C52" w:rsidRPr="00CC0C52">
      <w:rPr>
        <w:rFonts w:ascii="Arial Narrow" w:hAnsi="Arial Narrow"/>
        <w:sz w:val="20"/>
        <w:szCs w:val="16"/>
        <w:lang w:val="en-GB"/>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33377"/>
    <w:multiLevelType w:val="hybridMultilevel"/>
    <w:tmpl w:val="28548B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39672511">
    <w:abstractNumId w:val="0"/>
  </w:num>
  <w:num w:numId="2" w16cid:durableId="274145256">
    <w:abstractNumId w:val="1"/>
  </w:num>
  <w:num w:numId="3" w16cid:durableId="1079643706">
    <w:abstractNumId w:val="4"/>
  </w:num>
  <w:num w:numId="4" w16cid:durableId="1842967685">
    <w:abstractNumId w:val="2"/>
  </w:num>
  <w:num w:numId="5" w16cid:durableId="673991971">
    <w:abstractNumId w:val="5"/>
  </w:num>
  <w:num w:numId="6" w16cid:durableId="1789012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25836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66499">
    <w:abstractNumId w:val="3"/>
  </w:num>
  <w:num w:numId="9" w16cid:durableId="1999922279">
    <w:abstractNumId w:val="0"/>
  </w:num>
  <w:num w:numId="10" w16cid:durableId="151795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13590"/>
    <w:rsid w:val="00023FFC"/>
    <w:rsid w:val="0006078C"/>
    <w:rsid w:val="0006121B"/>
    <w:rsid w:val="000972D6"/>
    <w:rsid w:val="000A0FAB"/>
    <w:rsid w:val="000B1EB7"/>
    <w:rsid w:val="000C2BB9"/>
    <w:rsid w:val="000D2EE3"/>
    <w:rsid w:val="000D6CB3"/>
    <w:rsid w:val="000E4989"/>
    <w:rsid w:val="000F4BC6"/>
    <w:rsid w:val="00101DD6"/>
    <w:rsid w:val="00107CF2"/>
    <w:rsid w:val="0011476B"/>
    <w:rsid w:val="00115A48"/>
    <w:rsid w:val="0012411D"/>
    <w:rsid w:val="00144AE8"/>
    <w:rsid w:val="00161411"/>
    <w:rsid w:val="00161B60"/>
    <w:rsid w:val="001629AC"/>
    <w:rsid w:val="00180674"/>
    <w:rsid w:val="001831C7"/>
    <w:rsid w:val="001910F3"/>
    <w:rsid w:val="0019318D"/>
    <w:rsid w:val="001950C8"/>
    <w:rsid w:val="001A6897"/>
    <w:rsid w:val="001B77F6"/>
    <w:rsid w:val="001D6356"/>
    <w:rsid w:val="001D7D41"/>
    <w:rsid w:val="001F29ED"/>
    <w:rsid w:val="00207DA4"/>
    <w:rsid w:val="00221BAF"/>
    <w:rsid w:val="00226748"/>
    <w:rsid w:val="00226AB3"/>
    <w:rsid w:val="00231CAD"/>
    <w:rsid w:val="00255C10"/>
    <w:rsid w:val="00256A72"/>
    <w:rsid w:val="00260B0A"/>
    <w:rsid w:val="0027231E"/>
    <w:rsid w:val="0029155F"/>
    <w:rsid w:val="00291934"/>
    <w:rsid w:val="00293B7C"/>
    <w:rsid w:val="002A0DEB"/>
    <w:rsid w:val="002A50BB"/>
    <w:rsid w:val="002B5EE3"/>
    <w:rsid w:val="002C3C17"/>
    <w:rsid w:val="002D384B"/>
    <w:rsid w:val="002D7B87"/>
    <w:rsid w:val="002E1D95"/>
    <w:rsid w:val="002F3A7D"/>
    <w:rsid w:val="00303B5C"/>
    <w:rsid w:val="00304A73"/>
    <w:rsid w:val="0033278B"/>
    <w:rsid w:val="00334AAD"/>
    <w:rsid w:val="003354D0"/>
    <w:rsid w:val="00335E44"/>
    <w:rsid w:val="0035458D"/>
    <w:rsid w:val="00356A8B"/>
    <w:rsid w:val="0038735C"/>
    <w:rsid w:val="00387A30"/>
    <w:rsid w:val="00390532"/>
    <w:rsid w:val="003975FB"/>
    <w:rsid w:val="003A6777"/>
    <w:rsid w:val="003C2145"/>
    <w:rsid w:val="003D4AE7"/>
    <w:rsid w:val="003E06B2"/>
    <w:rsid w:val="003E65E7"/>
    <w:rsid w:val="003E7307"/>
    <w:rsid w:val="004103A6"/>
    <w:rsid w:val="00410C33"/>
    <w:rsid w:val="00411726"/>
    <w:rsid w:val="00414F06"/>
    <w:rsid w:val="00420011"/>
    <w:rsid w:val="0043728B"/>
    <w:rsid w:val="00444427"/>
    <w:rsid w:val="00452D29"/>
    <w:rsid w:val="004568DC"/>
    <w:rsid w:val="00462FFE"/>
    <w:rsid w:val="0046665C"/>
    <w:rsid w:val="00474949"/>
    <w:rsid w:val="004836F5"/>
    <w:rsid w:val="00483F49"/>
    <w:rsid w:val="00493820"/>
    <w:rsid w:val="004963C9"/>
    <w:rsid w:val="004C62FB"/>
    <w:rsid w:val="004E2295"/>
    <w:rsid w:val="004E474F"/>
    <w:rsid w:val="004F5CA3"/>
    <w:rsid w:val="00502085"/>
    <w:rsid w:val="005054FC"/>
    <w:rsid w:val="00505AFF"/>
    <w:rsid w:val="00510393"/>
    <w:rsid w:val="00524C4B"/>
    <w:rsid w:val="00526F18"/>
    <w:rsid w:val="00533F04"/>
    <w:rsid w:val="00537E89"/>
    <w:rsid w:val="00550BA2"/>
    <w:rsid w:val="00562AE0"/>
    <w:rsid w:val="005729C2"/>
    <w:rsid w:val="00586096"/>
    <w:rsid w:val="005939DF"/>
    <w:rsid w:val="005A2A0B"/>
    <w:rsid w:val="005B19EA"/>
    <w:rsid w:val="005B3EBD"/>
    <w:rsid w:val="005B73CB"/>
    <w:rsid w:val="005C62E6"/>
    <w:rsid w:val="005D7655"/>
    <w:rsid w:val="005E4EC2"/>
    <w:rsid w:val="005E6A65"/>
    <w:rsid w:val="005F4BD5"/>
    <w:rsid w:val="00600F80"/>
    <w:rsid w:val="0060390D"/>
    <w:rsid w:val="00672948"/>
    <w:rsid w:val="00680209"/>
    <w:rsid w:val="00680716"/>
    <w:rsid w:val="0068439C"/>
    <w:rsid w:val="00684D75"/>
    <w:rsid w:val="00685C31"/>
    <w:rsid w:val="00694711"/>
    <w:rsid w:val="00697EB5"/>
    <w:rsid w:val="006A40BD"/>
    <w:rsid w:val="006A5A4E"/>
    <w:rsid w:val="006B4BF8"/>
    <w:rsid w:val="006B7025"/>
    <w:rsid w:val="006C3C3C"/>
    <w:rsid w:val="006E4541"/>
    <w:rsid w:val="006E4E52"/>
    <w:rsid w:val="006F413D"/>
    <w:rsid w:val="00705FC3"/>
    <w:rsid w:val="007245F8"/>
    <w:rsid w:val="00733B64"/>
    <w:rsid w:val="007408DA"/>
    <w:rsid w:val="00743B2C"/>
    <w:rsid w:val="00746944"/>
    <w:rsid w:val="00757AC0"/>
    <w:rsid w:val="00762CF1"/>
    <w:rsid w:val="00765B30"/>
    <w:rsid w:val="0077062C"/>
    <w:rsid w:val="007719FE"/>
    <w:rsid w:val="007851E6"/>
    <w:rsid w:val="007877C1"/>
    <w:rsid w:val="007B0BA3"/>
    <w:rsid w:val="007D0C5B"/>
    <w:rsid w:val="007D314F"/>
    <w:rsid w:val="007F172A"/>
    <w:rsid w:val="008039EA"/>
    <w:rsid w:val="0082470E"/>
    <w:rsid w:val="00826219"/>
    <w:rsid w:val="00826250"/>
    <w:rsid w:val="0083466D"/>
    <w:rsid w:val="0085246D"/>
    <w:rsid w:val="00855148"/>
    <w:rsid w:val="008856B5"/>
    <w:rsid w:val="00892772"/>
    <w:rsid w:val="0089323F"/>
    <w:rsid w:val="008A1357"/>
    <w:rsid w:val="008A71AF"/>
    <w:rsid w:val="008B09DD"/>
    <w:rsid w:val="008B39BC"/>
    <w:rsid w:val="008C1965"/>
    <w:rsid w:val="008C52D1"/>
    <w:rsid w:val="008D0D63"/>
    <w:rsid w:val="008D1EDC"/>
    <w:rsid w:val="008D5F89"/>
    <w:rsid w:val="008E5AE4"/>
    <w:rsid w:val="00914C5C"/>
    <w:rsid w:val="009150F4"/>
    <w:rsid w:val="009167B7"/>
    <w:rsid w:val="00937B86"/>
    <w:rsid w:val="00940E7D"/>
    <w:rsid w:val="00941802"/>
    <w:rsid w:val="00954504"/>
    <w:rsid w:val="00957228"/>
    <w:rsid w:val="00961111"/>
    <w:rsid w:val="00984EE6"/>
    <w:rsid w:val="0099351E"/>
    <w:rsid w:val="009A0E1C"/>
    <w:rsid w:val="009C0DF7"/>
    <w:rsid w:val="009C3AF2"/>
    <w:rsid w:val="009C6152"/>
    <w:rsid w:val="009D5F11"/>
    <w:rsid w:val="009E0CF0"/>
    <w:rsid w:val="009E1402"/>
    <w:rsid w:val="009E2777"/>
    <w:rsid w:val="009F5DA9"/>
    <w:rsid w:val="00A2670B"/>
    <w:rsid w:val="00A30EC2"/>
    <w:rsid w:val="00A356E6"/>
    <w:rsid w:val="00A37848"/>
    <w:rsid w:val="00A473A5"/>
    <w:rsid w:val="00A55117"/>
    <w:rsid w:val="00A568E8"/>
    <w:rsid w:val="00A66FA6"/>
    <w:rsid w:val="00A74233"/>
    <w:rsid w:val="00A854A2"/>
    <w:rsid w:val="00A913EF"/>
    <w:rsid w:val="00AA4651"/>
    <w:rsid w:val="00AA47C2"/>
    <w:rsid w:val="00AA70A4"/>
    <w:rsid w:val="00AB1D0F"/>
    <w:rsid w:val="00AB512B"/>
    <w:rsid w:val="00AD4414"/>
    <w:rsid w:val="00AD55CC"/>
    <w:rsid w:val="00AD76B6"/>
    <w:rsid w:val="00AD7EE3"/>
    <w:rsid w:val="00B005F7"/>
    <w:rsid w:val="00B036D9"/>
    <w:rsid w:val="00B219AF"/>
    <w:rsid w:val="00B358B9"/>
    <w:rsid w:val="00B54930"/>
    <w:rsid w:val="00B603A0"/>
    <w:rsid w:val="00BB3C8C"/>
    <w:rsid w:val="00BC7817"/>
    <w:rsid w:val="00BD2C39"/>
    <w:rsid w:val="00BE000F"/>
    <w:rsid w:val="00BE1A65"/>
    <w:rsid w:val="00BE65F6"/>
    <w:rsid w:val="00BF18E9"/>
    <w:rsid w:val="00BF7511"/>
    <w:rsid w:val="00C06C87"/>
    <w:rsid w:val="00C16E56"/>
    <w:rsid w:val="00C35609"/>
    <w:rsid w:val="00C803BE"/>
    <w:rsid w:val="00C83DD6"/>
    <w:rsid w:val="00CA4E68"/>
    <w:rsid w:val="00CC0C52"/>
    <w:rsid w:val="00CD4590"/>
    <w:rsid w:val="00CE64D0"/>
    <w:rsid w:val="00CF190C"/>
    <w:rsid w:val="00CF6176"/>
    <w:rsid w:val="00D00C09"/>
    <w:rsid w:val="00D21A82"/>
    <w:rsid w:val="00D52043"/>
    <w:rsid w:val="00D55A32"/>
    <w:rsid w:val="00D61394"/>
    <w:rsid w:val="00D660F7"/>
    <w:rsid w:val="00D7020C"/>
    <w:rsid w:val="00D72797"/>
    <w:rsid w:val="00D7756C"/>
    <w:rsid w:val="00D85D74"/>
    <w:rsid w:val="00D93645"/>
    <w:rsid w:val="00DA4793"/>
    <w:rsid w:val="00DB02EA"/>
    <w:rsid w:val="00DB1933"/>
    <w:rsid w:val="00DB26F8"/>
    <w:rsid w:val="00DB3B4E"/>
    <w:rsid w:val="00DC0E62"/>
    <w:rsid w:val="00DC186C"/>
    <w:rsid w:val="00DC25F2"/>
    <w:rsid w:val="00DD397D"/>
    <w:rsid w:val="00DE6C67"/>
    <w:rsid w:val="00DF69E4"/>
    <w:rsid w:val="00DF7C92"/>
    <w:rsid w:val="00E11D7B"/>
    <w:rsid w:val="00E14396"/>
    <w:rsid w:val="00E21346"/>
    <w:rsid w:val="00E31222"/>
    <w:rsid w:val="00E40E2C"/>
    <w:rsid w:val="00E5712F"/>
    <w:rsid w:val="00E57BEA"/>
    <w:rsid w:val="00E72D69"/>
    <w:rsid w:val="00E765B0"/>
    <w:rsid w:val="00E96BFD"/>
    <w:rsid w:val="00EA0063"/>
    <w:rsid w:val="00EA65AA"/>
    <w:rsid w:val="00EB5AA0"/>
    <w:rsid w:val="00EB65F7"/>
    <w:rsid w:val="00ED07C1"/>
    <w:rsid w:val="00EE4379"/>
    <w:rsid w:val="00EE7FEA"/>
    <w:rsid w:val="00EF0555"/>
    <w:rsid w:val="00F01A35"/>
    <w:rsid w:val="00F05EBE"/>
    <w:rsid w:val="00F0715B"/>
    <w:rsid w:val="00F213B6"/>
    <w:rsid w:val="00F6496A"/>
    <w:rsid w:val="00F826FC"/>
    <w:rsid w:val="00F8730E"/>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715B"/>
    <w:pPr>
      <w:suppressAutoHyphens/>
    </w:pPr>
    <w:rPr>
      <w:rFonts w:ascii="New York" w:hAnsi="New York" w:cs="New York"/>
      <w:sz w:val="24"/>
      <w:lang w:eastAsia="ar-SA"/>
    </w:rPr>
  </w:style>
  <w:style w:type="paragraph" w:styleId="Ttulo1">
    <w:name w:val="heading 1"/>
    <w:basedOn w:val="Normal"/>
    <w:next w:val="Normal"/>
    <w:link w:val="Ttulo1Carter"/>
    <w:rsid w:val="00937B86"/>
    <w:pPr>
      <w:spacing w:before="340" w:after="170"/>
      <w:jc w:val="both"/>
      <w:outlineLvl w:val="0"/>
    </w:pPr>
    <w:rPr>
      <w:rFonts w:ascii="Arial" w:hAnsi="Arial" w:cs="Arial"/>
      <w:b/>
      <w:szCs w:val="24"/>
      <w:lang w:val="en-GB"/>
    </w:rPr>
  </w:style>
  <w:style w:type="paragraph" w:styleId="Ttulo2">
    <w:name w:val="heading 2"/>
    <w:basedOn w:val="Normal"/>
    <w:next w:val="Normal"/>
    <w:link w:val="Ttulo2Carter"/>
    <w:semiHidden/>
    <w:unhideWhenUsed/>
    <w:qFormat/>
    <w:rsid w:val="008D5F89"/>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arte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rsid w:val="00937B86"/>
    <w:rPr>
      <w:rFonts w:ascii="Arial" w:hAnsi="Arial" w:cs="Arial"/>
      <w:b/>
      <w:sz w:val="24"/>
      <w:szCs w:val="24"/>
      <w:lang w:val="en-GB" w:eastAsia="ar-SA"/>
    </w:rPr>
  </w:style>
  <w:style w:type="character" w:customStyle="1" w:styleId="Ttulo2Carter">
    <w:name w:val="Título 2 Caráter"/>
    <w:link w:val="Ttulo2"/>
    <w:semiHidden/>
    <w:rsid w:val="008D5F89"/>
    <w:rPr>
      <w:rFonts w:ascii="Calibri Light" w:eastAsia="Times New Roman" w:hAnsi="Calibri Light" w:cs="Times New Roman"/>
      <w:b/>
      <w:bCs/>
      <w:i/>
      <w:iCs/>
      <w:sz w:val="28"/>
      <w:szCs w:val="28"/>
      <w:lang w:val="fr-FR" w:eastAsia="ar-SA"/>
    </w:rPr>
  </w:style>
  <w:style w:type="character" w:customStyle="1" w:styleId="Ttulo3Carter">
    <w:name w:val="Título 3 Caráter"/>
    <w:link w:val="Ttulo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Normal"/>
    <w:next w:val="Normal"/>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Textodenotaderodap"/>
    <w:next w:val="Normal"/>
    <w:link w:val="NotecorrespondingauthorCar"/>
    <w:qFormat/>
    <w:rsid w:val="005B3EBD"/>
    <w:rPr>
      <w:rFonts w:ascii="Times New Roman" w:hAnsi="Times New Roman"/>
      <w:vertAlign w:val="superscript"/>
    </w:rPr>
  </w:style>
  <w:style w:type="paragraph" w:styleId="Textodenotaderodap">
    <w:name w:val="footnote text"/>
    <w:basedOn w:val="Normal"/>
    <w:link w:val="TextodenotaderodapCarter"/>
    <w:semiHidden/>
    <w:rsid w:val="00B036D9"/>
    <w:rPr>
      <w:sz w:val="20"/>
    </w:rPr>
  </w:style>
  <w:style w:type="character" w:customStyle="1" w:styleId="TextodenotaderodapCarter">
    <w:name w:val="Texto de nota de rodapé Caráter"/>
    <w:link w:val="Textodenotaderodap"/>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Normal"/>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Normal"/>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Ttulo1"/>
    <w:next w:val="Paragraphfirst"/>
    <w:qFormat/>
    <w:rsid w:val="000D6CB3"/>
    <w:pPr>
      <w:numPr>
        <w:numId w:val="3"/>
      </w:numPr>
      <w:spacing w:before="120" w:after="120"/>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Normal"/>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Normal"/>
    <w:rsid w:val="000D2EE3"/>
    <w:pPr>
      <w:jc w:val="center"/>
    </w:pPr>
    <w:rPr>
      <w:rFonts w:cs="Times New Roman"/>
    </w:rPr>
  </w:style>
  <w:style w:type="character" w:styleId="Refdenotaderodap">
    <w:name w:val="footnote reference"/>
    <w:semiHidden/>
    <w:rsid w:val="00B036D9"/>
    <w:rPr>
      <w:vertAlign w:val="superscript"/>
    </w:rPr>
  </w:style>
  <w:style w:type="paragraph" w:customStyle="1" w:styleId="StyleMiddle">
    <w:name w:val="Style Middle"/>
    <w:basedOn w:val="Normal"/>
    <w:rsid w:val="00C06C87"/>
    <w:pPr>
      <w:jc w:val="center"/>
    </w:pPr>
    <w:rPr>
      <w:rFonts w:cs="Times New Roman"/>
    </w:rPr>
  </w:style>
  <w:style w:type="character" w:styleId="Refdenotadefim">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Normal"/>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Hiperligao">
    <w:name w:val="Hyperlink"/>
    <w:aliases w:val="Hypertext link"/>
    <w:rsid w:val="004C62FB"/>
    <w:rPr>
      <w:color w:val="0000FF"/>
      <w:u w:val="single"/>
    </w:rPr>
  </w:style>
  <w:style w:type="paragraph" w:styleId="Ttulo">
    <w:name w:val="Title"/>
    <w:basedOn w:val="Normal"/>
    <w:next w:val="AuthorLastName"/>
    <w:link w:val="TtuloCarter"/>
    <w:qFormat/>
    <w:rsid w:val="0043728B"/>
    <w:pPr>
      <w:spacing w:before="480" w:after="340"/>
      <w:jc w:val="both"/>
    </w:pPr>
    <w:rPr>
      <w:rFonts w:ascii="Arial" w:hAnsi="Arial" w:cs="Arial"/>
      <w:b/>
      <w:sz w:val="32"/>
      <w:szCs w:val="32"/>
      <w:lang w:val="en-GB"/>
    </w:rPr>
  </w:style>
  <w:style w:type="character" w:customStyle="1" w:styleId="TtuloCarter">
    <w:name w:val="Título Caráter"/>
    <w:link w:val="Ttulo"/>
    <w:rsid w:val="0043728B"/>
    <w:rPr>
      <w:rFonts w:ascii="Arial" w:hAnsi="Arial" w:cs="Arial"/>
      <w:b/>
      <w:sz w:val="32"/>
      <w:szCs w:val="32"/>
      <w:lang w:val="en-GB" w:eastAsia="ar-SA"/>
    </w:rPr>
  </w:style>
  <w:style w:type="paragraph" w:customStyle="1" w:styleId="Section0">
    <w:name w:val="Section*"/>
    <w:basedOn w:val="Ttulo1"/>
    <w:next w:val="Paragraphfirst"/>
    <w:qFormat/>
    <w:rsid w:val="00FB65AF"/>
  </w:style>
  <w:style w:type="paragraph" w:customStyle="1" w:styleId="Subsection">
    <w:name w:val="Subsection"/>
    <w:basedOn w:val="Ttulo2"/>
    <w:next w:val="Paragraphfirst"/>
    <w:qFormat/>
    <w:rsid w:val="000D6CB3"/>
    <w:pPr>
      <w:numPr>
        <w:ilvl w:val="1"/>
        <w:numId w:val="3"/>
      </w:numPr>
      <w:tabs>
        <w:tab w:val="left" w:pos="340"/>
      </w:tabs>
      <w:spacing w:before="120" w:after="120"/>
      <w:jc w:val="both"/>
    </w:pPr>
    <w:rPr>
      <w:rFonts w:ascii="Arial" w:hAnsi="Arial" w:cs="Arial"/>
      <w:i w:val="0"/>
      <w:sz w:val="20"/>
      <w:lang w:val="en-GB"/>
    </w:rPr>
  </w:style>
  <w:style w:type="paragraph" w:customStyle="1" w:styleId="Subsubsection">
    <w:name w:val="Subsubsection"/>
    <w:basedOn w:val="Ttulo3"/>
    <w:next w:val="Paragraphfirst"/>
    <w:qFormat/>
    <w:rsid w:val="000D6CB3"/>
    <w:pPr>
      <w:numPr>
        <w:ilvl w:val="2"/>
        <w:numId w:val="3"/>
      </w:numPr>
      <w:spacing w:before="120" w:after="120"/>
    </w:pPr>
    <w:rPr>
      <w:rFonts w:ascii="Arial" w:hAnsi="Arial"/>
      <w:b w:val="0"/>
      <w:i/>
      <w:sz w:val="20"/>
    </w:rPr>
  </w:style>
  <w:style w:type="paragraph" w:customStyle="1" w:styleId="TableCaption">
    <w:name w:val="Table Caption"/>
    <w:basedOn w:val="Normal"/>
    <w:qFormat/>
    <w:rsid w:val="005E6A65"/>
    <w:pPr>
      <w:spacing w:before="120" w:after="120"/>
      <w:jc w:val="center"/>
    </w:pPr>
    <w:rPr>
      <w:rFonts w:ascii="Times" w:hAnsi="Times"/>
      <w:iCs/>
      <w:sz w:val="18"/>
      <w:szCs w:val="16"/>
      <w:lang w:val="en-GB"/>
    </w:rPr>
  </w:style>
  <w:style w:type="paragraph" w:styleId="Assuntodecomentrio">
    <w:name w:val="annotation subject"/>
    <w:basedOn w:val="Normal"/>
    <w:next w:val="Normal"/>
    <w:link w:val="AssuntodecomentrioCarter"/>
    <w:rsid w:val="005939DF"/>
    <w:rPr>
      <w:b/>
      <w:bCs/>
      <w:sz w:val="20"/>
    </w:rPr>
  </w:style>
  <w:style w:type="character" w:customStyle="1" w:styleId="AssuntodecomentrioCarter">
    <w:name w:val="Assunto de comentário Caráter"/>
    <w:link w:val="Assuntodecomentrio"/>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Normal"/>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Normal"/>
    <w:rsid w:val="0006121B"/>
    <w:pPr>
      <w:jc w:val="center"/>
    </w:pPr>
    <w:rPr>
      <w:rFonts w:ascii="Times" w:hAnsi="Times" w:cs="Times New Roman"/>
      <w:b/>
      <w:bCs/>
      <w:sz w:val="18"/>
    </w:rPr>
  </w:style>
  <w:style w:type="paragraph" w:customStyle="1" w:styleId="ReferencesBody">
    <w:name w:val="References Body"/>
    <w:basedOn w:val="Normal"/>
    <w:qFormat/>
    <w:rsid w:val="00855148"/>
    <w:pPr>
      <w:numPr>
        <w:numId w:val="1"/>
      </w:numPr>
      <w:spacing w:before="60"/>
    </w:pPr>
    <w:rPr>
      <w:rFonts w:ascii="Times New Roman" w:hAnsi="Times New Roman"/>
      <w:sz w:val="20"/>
      <w:lang w:val="en-GB"/>
    </w:rPr>
  </w:style>
  <w:style w:type="paragraph" w:customStyle="1" w:styleId="Acknowledgement">
    <w:name w:val="Acknowledgement"/>
    <w:basedOn w:val="Normal"/>
    <w:rsid w:val="00F6496A"/>
    <w:pPr>
      <w:jc w:val="both"/>
    </w:pPr>
    <w:rPr>
      <w:rFonts w:ascii="Times" w:hAnsi="Times" w:cs="Times New Roman"/>
      <w:sz w:val="18"/>
    </w:rPr>
  </w:style>
  <w:style w:type="character" w:customStyle="1" w:styleId="MenoPendente1">
    <w:name w:val="Menção Pendente1"/>
    <w:basedOn w:val="Tipodeletrapredefinidodopargrafo"/>
    <w:uiPriority w:val="99"/>
    <w:semiHidden/>
    <w:unhideWhenUsed/>
    <w:rsid w:val="000B1EB7"/>
    <w:rPr>
      <w:color w:val="605E5C"/>
      <w:shd w:val="clear" w:color="auto" w:fill="E1DFDD"/>
    </w:rPr>
  </w:style>
  <w:style w:type="paragraph" w:styleId="Cabealho">
    <w:name w:val="header"/>
    <w:basedOn w:val="Normal"/>
    <w:link w:val="CabealhoCarter"/>
    <w:rsid w:val="00013590"/>
    <w:pPr>
      <w:tabs>
        <w:tab w:val="center" w:pos="4252"/>
        <w:tab w:val="right" w:pos="8504"/>
      </w:tabs>
    </w:pPr>
  </w:style>
  <w:style w:type="character" w:customStyle="1" w:styleId="CabealhoCarter">
    <w:name w:val="Cabeçalho Caráter"/>
    <w:basedOn w:val="Tipodeletrapredefinidodopargrafo"/>
    <w:link w:val="Cabealho"/>
    <w:rsid w:val="00013590"/>
    <w:rPr>
      <w:rFonts w:ascii="New York" w:hAnsi="New York" w:cs="New York"/>
      <w:sz w:val="24"/>
      <w:lang w:eastAsia="ar-SA"/>
    </w:rPr>
  </w:style>
  <w:style w:type="paragraph" w:styleId="Rodap">
    <w:name w:val="footer"/>
    <w:basedOn w:val="Normal"/>
    <w:link w:val="RodapCarter"/>
    <w:uiPriority w:val="99"/>
    <w:rsid w:val="00013590"/>
    <w:pPr>
      <w:tabs>
        <w:tab w:val="center" w:pos="4252"/>
        <w:tab w:val="right" w:pos="8504"/>
      </w:tabs>
    </w:pPr>
  </w:style>
  <w:style w:type="character" w:customStyle="1" w:styleId="RodapCarter">
    <w:name w:val="Rodapé Caráter"/>
    <w:basedOn w:val="Tipodeletrapredefinidodopargrafo"/>
    <w:link w:val="Rodap"/>
    <w:uiPriority w:val="99"/>
    <w:rsid w:val="00013590"/>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453599">
      <w:bodyDiv w:val="1"/>
      <w:marLeft w:val="0"/>
      <w:marRight w:val="0"/>
      <w:marTop w:val="0"/>
      <w:marBottom w:val="0"/>
      <w:divBdr>
        <w:top w:val="none" w:sz="0" w:space="0" w:color="auto"/>
        <w:left w:val="none" w:sz="0" w:space="0" w:color="auto"/>
        <w:bottom w:val="none" w:sz="0" w:space="0" w:color="auto"/>
        <w:right w:val="none" w:sz="0" w:space="0" w:color="auto"/>
      </w:divBdr>
    </w:div>
    <w:div w:id="869878175">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FFBD-9FD3-4810-863A-ADA780AA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248</TotalTime>
  <Pages>2</Pages>
  <Words>616</Words>
  <Characters>3328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3937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João Pereira</cp:lastModifiedBy>
  <cp:revision>56</cp:revision>
  <cp:lastPrinted>2016-03-18T15:26:00Z</cp:lastPrinted>
  <dcterms:created xsi:type="dcterms:W3CDTF">2023-11-30T11:10:00Z</dcterms:created>
  <dcterms:modified xsi:type="dcterms:W3CDTF">2024-03-15T11:21:00Z</dcterms:modified>
</cp:coreProperties>
</file>